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678" w:rsidRPr="005D47E5" w:rsidRDefault="00B35678" w:rsidP="00B35678">
      <w:pPr>
        <w:ind w:left="142" w:right="-143"/>
        <w:jc w:val="right"/>
        <w:rPr>
          <w:b/>
          <w:sz w:val="22"/>
          <w:szCs w:val="22"/>
          <w:u w:val="single"/>
        </w:rPr>
      </w:pPr>
      <w:r w:rsidRPr="005D47E5">
        <w:rPr>
          <w:b/>
          <w:sz w:val="22"/>
          <w:szCs w:val="22"/>
        </w:rPr>
        <w:t xml:space="preserve">                                                                                                                               </w:t>
      </w:r>
      <w:r w:rsidRPr="005D47E5">
        <w:rPr>
          <w:b/>
          <w:sz w:val="22"/>
          <w:szCs w:val="22"/>
          <w:lang w:val="ru-RU"/>
        </w:rPr>
        <w:t xml:space="preserve">                      </w:t>
      </w:r>
      <w:r w:rsidRPr="005D47E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5678" w:rsidRDefault="00B35678" w:rsidP="00B35678">
      <w:pPr>
        <w:ind w:left="142" w:right="-143"/>
        <w:jc w:val="center"/>
        <w:rPr>
          <w:sz w:val="22"/>
          <w:szCs w:val="22"/>
          <w:lang w:val="ru-RU"/>
        </w:rPr>
      </w:pPr>
    </w:p>
    <w:p w:rsidR="00B35678" w:rsidRDefault="00B35678" w:rsidP="00B35678">
      <w:pPr>
        <w:ind w:left="142" w:right="-143"/>
        <w:jc w:val="center"/>
        <w:rPr>
          <w:sz w:val="22"/>
          <w:szCs w:val="22"/>
          <w:lang w:val="ru-RU"/>
        </w:rPr>
      </w:pPr>
    </w:p>
    <w:p w:rsidR="00B35678" w:rsidRPr="0055778B" w:rsidRDefault="00B35678" w:rsidP="00B35678">
      <w:pPr>
        <w:ind w:left="142" w:right="-143"/>
        <w:jc w:val="center"/>
      </w:pPr>
      <w:r w:rsidRPr="0055778B">
        <w:rPr>
          <w:rFonts w:ascii="MS Sans Serif" w:hAnsi="MS Sans Serif"/>
          <w:noProof/>
          <w:lang w:eastAsia="uk-UA"/>
        </w:rPr>
        <w:drawing>
          <wp:inline distT="0" distB="0" distL="0" distR="0" wp14:anchorId="3D734F7C" wp14:editId="0BBD1753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678" w:rsidRPr="0055778B" w:rsidRDefault="00B35678" w:rsidP="00B35678">
      <w:pPr>
        <w:pStyle w:val="a3"/>
        <w:ind w:left="142" w:right="-143"/>
        <w:rPr>
          <w:sz w:val="24"/>
          <w:szCs w:val="24"/>
        </w:rPr>
      </w:pPr>
      <w:r w:rsidRPr="0055778B">
        <w:rPr>
          <w:sz w:val="24"/>
          <w:szCs w:val="24"/>
        </w:rPr>
        <w:t>БУЧАНСЬКА     МІСЬКА      РАДА</w:t>
      </w:r>
    </w:p>
    <w:p w:rsidR="00B35678" w:rsidRPr="0055778B" w:rsidRDefault="00B35678" w:rsidP="00B35678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 w:rsidRPr="0055778B">
        <w:rPr>
          <w:b w:val="0"/>
          <w:sz w:val="24"/>
          <w:szCs w:val="24"/>
          <w:u w:val="single"/>
        </w:rPr>
        <w:softHyphen/>
      </w:r>
      <w:r w:rsidRPr="0055778B">
        <w:rPr>
          <w:b w:val="0"/>
          <w:sz w:val="24"/>
          <w:szCs w:val="24"/>
          <w:u w:val="single"/>
        </w:rPr>
        <w:softHyphen/>
      </w:r>
      <w:r w:rsidRPr="0055778B">
        <w:rPr>
          <w:b w:val="0"/>
          <w:sz w:val="24"/>
          <w:szCs w:val="24"/>
          <w:u w:val="single"/>
        </w:rPr>
        <w:softHyphen/>
      </w:r>
      <w:r w:rsidRPr="0055778B">
        <w:rPr>
          <w:b w:val="0"/>
          <w:sz w:val="24"/>
          <w:szCs w:val="24"/>
          <w:u w:val="single"/>
        </w:rPr>
        <w:softHyphen/>
        <w:t xml:space="preserve">                                            </w:t>
      </w:r>
      <w:r w:rsidRPr="0055778B">
        <w:rPr>
          <w:sz w:val="24"/>
          <w:szCs w:val="24"/>
          <w:u w:val="single"/>
        </w:rPr>
        <w:t>КИЇВСЬКОЇ ОБЛАСТІ_________________________</w:t>
      </w:r>
      <w:r w:rsidRPr="0055778B"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B35678" w:rsidRPr="0055778B" w:rsidRDefault="00B35678" w:rsidP="00B35678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 w:rsidRPr="0055778B">
        <w:rPr>
          <w:sz w:val="24"/>
          <w:szCs w:val="24"/>
        </w:rPr>
        <w:t>В И К О Н А В Ч И  Й         К О М І Т Е Т</w:t>
      </w:r>
    </w:p>
    <w:p w:rsidR="00B35678" w:rsidRPr="0055778B" w:rsidRDefault="00B35678" w:rsidP="00B35678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55778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55778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55778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B35678" w:rsidRPr="0055778B" w:rsidRDefault="00B35678" w:rsidP="00B35678">
      <w:pPr>
        <w:ind w:left="851" w:right="-142"/>
      </w:pPr>
    </w:p>
    <w:p w:rsidR="00B35678" w:rsidRPr="0055778B" w:rsidRDefault="00B35678" w:rsidP="00B35678">
      <w:pPr>
        <w:ind w:left="851" w:right="-142"/>
      </w:pPr>
    </w:p>
    <w:p w:rsidR="00B35678" w:rsidRPr="0055778B" w:rsidRDefault="00B35678" w:rsidP="00B35678">
      <w:pPr>
        <w:ind w:left="567"/>
        <w:jc w:val="both"/>
        <w:rPr>
          <w:b/>
          <w:bCs/>
          <w:lang w:val="ru-RU"/>
        </w:rPr>
      </w:pPr>
      <w:r w:rsidRPr="0055778B">
        <w:rPr>
          <w:b/>
          <w:bCs/>
          <w:u w:val="single"/>
        </w:rPr>
        <w:t>«</w:t>
      </w:r>
      <w:r>
        <w:rPr>
          <w:b/>
          <w:bCs/>
          <w:u w:val="single"/>
        </w:rPr>
        <w:t xml:space="preserve"> 19</w:t>
      </w:r>
      <w:r w:rsidRPr="0055778B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травня</w:t>
      </w:r>
      <w:r w:rsidRPr="0055778B">
        <w:rPr>
          <w:b/>
          <w:bCs/>
          <w:u w:val="single"/>
          <w:lang w:val="ru-RU"/>
        </w:rPr>
        <w:t xml:space="preserve"> </w:t>
      </w:r>
      <w:r w:rsidRPr="0055778B">
        <w:rPr>
          <w:b/>
          <w:bCs/>
          <w:u w:val="single"/>
        </w:rPr>
        <w:t xml:space="preserve"> </w:t>
      </w:r>
      <w:r w:rsidRPr="0055778B">
        <w:rPr>
          <w:b/>
          <w:bCs/>
          <w:u w:val="single"/>
          <w:lang w:val="ru-RU"/>
        </w:rPr>
        <w:t>2020 року</w:t>
      </w:r>
      <w:r w:rsidRPr="0055778B">
        <w:rPr>
          <w:b/>
          <w:bCs/>
          <w:u w:val="single"/>
        </w:rPr>
        <w:t xml:space="preserve"> </w:t>
      </w:r>
      <w:r w:rsidRPr="0055778B">
        <w:rPr>
          <w:b/>
          <w:bCs/>
        </w:rPr>
        <w:t xml:space="preserve">                                                                          </w:t>
      </w:r>
      <w:r w:rsidRPr="0055778B">
        <w:rPr>
          <w:b/>
          <w:bCs/>
          <w:lang w:val="ru-RU"/>
        </w:rPr>
        <w:t xml:space="preserve">       </w:t>
      </w:r>
      <w:r w:rsidRPr="0055778B">
        <w:rPr>
          <w:b/>
          <w:bCs/>
          <w:u w:val="single"/>
        </w:rPr>
        <w:t>№</w:t>
      </w:r>
      <w:r>
        <w:rPr>
          <w:b/>
          <w:bCs/>
          <w:u w:val="single"/>
        </w:rPr>
        <w:t>331</w:t>
      </w:r>
      <w:r w:rsidRPr="0055778B">
        <w:rPr>
          <w:b/>
          <w:bCs/>
        </w:rPr>
        <w:t xml:space="preserve"> </w:t>
      </w:r>
    </w:p>
    <w:p w:rsidR="00B35678" w:rsidRPr="0055778B" w:rsidRDefault="00B35678" w:rsidP="00B35678">
      <w:pPr>
        <w:ind w:left="567"/>
        <w:jc w:val="both"/>
        <w:rPr>
          <w:b/>
          <w:bCs/>
          <w:lang w:val="ru-RU"/>
        </w:rPr>
      </w:pPr>
      <w:r w:rsidRPr="0055778B">
        <w:rPr>
          <w:b/>
          <w:bCs/>
        </w:rPr>
        <w:t xml:space="preserve">                                                                    </w:t>
      </w:r>
    </w:p>
    <w:p w:rsidR="00B35678" w:rsidRPr="0055778B" w:rsidRDefault="00B35678" w:rsidP="00B35678">
      <w:pPr>
        <w:ind w:left="567" w:right="-142"/>
        <w:rPr>
          <w:b/>
        </w:rPr>
      </w:pPr>
    </w:p>
    <w:p w:rsidR="00B35678" w:rsidRPr="0055778B" w:rsidRDefault="00B35678" w:rsidP="00B35678">
      <w:pPr>
        <w:ind w:left="567" w:right="-142"/>
        <w:rPr>
          <w:b/>
        </w:rPr>
      </w:pPr>
      <w:r w:rsidRPr="0055778B">
        <w:rPr>
          <w:b/>
        </w:rPr>
        <w:t xml:space="preserve">Про видалення аварійних, </w:t>
      </w:r>
    </w:p>
    <w:p w:rsidR="00B35678" w:rsidRPr="0055778B" w:rsidRDefault="00B35678" w:rsidP="00B35678">
      <w:pPr>
        <w:ind w:left="567" w:right="-142"/>
        <w:rPr>
          <w:b/>
        </w:rPr>
      </w:pPr>
      <w:r w:rsidRPr="0055778B">
        <w:rPr>
          <w:b/>
        </w:rPr>
        <w:t>сухостійних дерев</w:t>
      </w:r>
    </w:p>
    <w:p w:rsidR="00B35678" w:rsidRPr="0055778B" w:rsidRDefault="00B35678" w:rsidP="00B35678">
      <w:pPr>
        <w:ind w:left="567" w:right="-142"/>
        <w:rPr>
          <w:b/>
        </w:rPr>
      </w:pPr>
      <w:r w:rsidRPr="0055778B">
        <w:rPr>
          <w:b/>
        </w:rPr>
        <w:t xml:space="preserve">та зелених насаджень  </w:t>
      </w:r>
    </w:p>
    <w:p w:rsidR="00B35678" w:rsidRPr="0055778B" w:rsidRDefault="00B35678" w:rsidP="00B35678">
      <w:pPr>
        <w:ind w:left="567" w:right="-143"/>
      </w:pPr>
    </w:p>
    <w:p w:rsidR="00B35678" w:rsidRDefault="00B35678" w:rsidP="00B35678">
      <w:pPr>
        <w:ind w:left="567"/>
        <w:jc w:val="both"/>
        <w:rPr>
          <w:lang w:val="ru-RU"/>
        </w:rPr>
      </w:pPr>
      <w:r w:rsidRPr="0055778B">
        <w:rPr>
          <w:lang w:val="ru-RU"/>
        </w:rPr>
        <w:t xml:space="preserve">     </w:t>
      </w:r>
      <w:r w:rsidRPr="0055778B">
        <w:t>В результаті комісійного обстеження, розглянувши звернення керівників,</w:t>
      </w:r>
      <w:r w:rsidRPr="0055778B">
        <w:rPr>
          <w:lang w:val="ru-RU"/>
        </w:rPr>
        <w:t xml:space="preserve"> </w:t>
      </w:r>
      <w:r w:rsidRPr="0055778B">
        <w:t>установ, організацій та заяви  громадян, а саме:</w:t>
      </w:r>
    </w:p>
    <w:p w:rsidR="00B35678" w:rsidRPr="0072764D" w:rsidRDefault="00B35678" w:rsidP="00B35678">
      <w:pPr>
        <w:ind w:left="567"/>
        <w:jc w:val="both"/>
        <w:rPr>
          <w:lang w:val="ru-RU"/>
        </w:rPr>
      </w:pPr>
    </w:p>
    <w:p w:rsidR="00B35678" w:rsidRDefault="00B35678" w:rsidP="00B35678">
      <w:pPr>
        <w:ind w:left="567"/>
        <w:jc w:val="both"/>
      </w:pPr>
      <w:proofErr w:type="spellStart"/>
      <w:r w:rsidRPr="0055778B">
        <w:t>Галущака</w:t>
      </w:r>
      <w:proofErr w:type="spellEnd"/>
      <w:r w:rsidRPr="0055778B">
        <w:t xml:space="preserve"> В.М., директора КП «Бучазеленбуд»;</w:t>
      </w:r>
    </w:p>
    <w:p w:rsidR="00B35678" w:rsidRDefault="00B35678" w:rsidP="00B35678">
      <w:pPr>
        <w:ind w:left="567"/>
        <w:jc w:val="both"/>
      </w:pPr>
      <w:proofErr w:type="spellStart"/>
      <w:r>
        <w:t>Бучинського</w:t>
      </w:r>
      <w:proofErr w:type="spellEnd"/>
      <w:r>
        <w:t xml:space="preserve"> Л.Я., головного лікаря КНП «</w:t>
      </w:r>
      <w:proofErr w:type="spellStart"/>
      <w:r>
        <w:t>Бучанського</w:t>
      </w:r>
      <w:proofErr w:type="spellEnd"/>
      <w:r>
        <w:t xml:space="preserve"> консультативно-діагностичного центра»;</w:t>
      </w:r>
    </w:p>
    <w:p w:rsidR="00B35678" w:rsidRDefault="00B35678" w:rsidP="00B35678">
      <w:pPr>
        <w:ind w:left="567"/>
        <w:jc w:val="both"/>
        <w:rPr>
          <w:lang w:val="ru-RU"/>
        </w:rPr>
      </w:pPr>
      <w:proofErr w:type="spellStart"/>
      <w:r>
        <w:t>Ізбишева</w:t>
      </w:r>
      <w:proofErr w:type="spellEnd"/>
      <w:r>
        <w:t xml:space="preserve"> В.П., зам директора ТЦ «Пасаж»;</w:t>
      </w:r>
    </w:p>
    <w:p w:rsidR="00B35678" w:rsidRDefault="00B35678" w:rsidP="00B35678">
      <w:pPr>
        <w:ind w:left="567"/>
        <w:jc w:val="both"/>
      </w:pPr>
      <w:r>
        <w:t xml:space="preserve">- гр. Бурлаки В.Є., який проживає *******************************; </w:t>
      </w:r>
    </w:p>
    <w:p w:rsidR="00B35678" w:rsidRPr="004C374B" w:rsidRDefault="00B35678" w:rsidP="00B35678">
      <w:pPr>
        <w:pStyle w:val="a5"/>
        <w:ind w:left="567"/>
      </w:pPr>
      <w:r>
        <w:t xml:space="preserve">- гр. Москаленка А.О., який проживає *****************************; </w:t>
      </w:r>
    </w:p>
    <w:p w:rsidR="00B35678" w:rsidRPr="00245E36" w:rsidRDefault="00B35678" w:rsidP="00B35678">
      <w:pPr>
        <w:pStyle w:val="a5"/>
        <w:ind w:left="567"/>
      </w:pPr>
      <w:r w:rsidRPr="00245E36">
        <w:t xml:space="preserve">- гр. </w:t>
      </w:r>
      <w:r>
        <w:t>Збаразької Н.Б., яка проживає ********************************;</w:t>
      </w:r>
    </w:p>
    <w:p w:rsidR="00B35678" w:rsidRPr="0055778B" w:rsidRDefault="00B35678" w:rsidP="00B35678">
      <w:pPr>
        <w:ind w:left="567"/>
        <w:jc w:val="both"/>
      </w:pPr>
    </w:p>
    <w:p w:rsidR="00B35678" w:rsidRPr="0055778B" w:rsidRDefault="00B35678" w:rsidP="00B35678">
      <w:pPr>
        <w:ind w:left="567"/>
        <w:jc w:val="both"/>
        <w:rPr>
          <w:bCs/>
        </w:rPr>
      </w:pPr>
      <w:r w:rsidRPr="0055778B">
        <w:t xml:space="preserve"> з проханням дати дозвіл на зняття аварійних та сухостійних дерев, які  можуть спричинити руйнування будинків, парканів, господарчих споруд, ліній електромереж, а також з проханням дозволити зняття (</w:t>
      </w:r>
      <w:proofErr w:type="spellStart"/>
      <w:r w:rsidRPr="0055778B">
        <w:t>кронування</w:t>
      </w:r>
      <w:proofErr w:type="spellEnd"/>
      <w:r w:rsidRPr="0055778B"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Pr="0055778B">
        <w:rPr>
          <w:bCs/>
        </w:rPr>
        <w:t xml:space="preserve"> виконавчий комітет Бучанської міської ради</w:t>
      </w:r>
    </w:p>
    <w:p w:rsidR="00B35678" w:rsidRPr="0055778B" w:rsidRDefault="00B35678" w:rsidP="00B35678">
      <w:pPr>
        <w:ind w:left="567"/>
        <w:jc w:val="both"/>
      </w:pPr>
    </w:p>
    <w:p w:rsidR="00B35678" w:rsidRPr="0055778B" w:rsidRDefault="00B35678" w:rsidP="00B35678">
      <w:pPr>
        <w:ind w:left="567"/>
        <w:rPr>
          <w:b/>
        </w:rPr>
      </w:pPr>
    </w:p>
    <w:p w:rsidR="00B35678" w:rsidRPr="0055778B" w:rsidRDefault="00B35678" w:rsidP="00B35678">
      <w:pPr>
        <w:ind w:left="567"/>
        <w:rPr>
          <w:b/>
        </w:rPr>
      </w:pPr>
      <w:r w:rsidRPr="0055778B">
        <w:rPr>
          <w:b/>
        </w:rPr>
        <w:t>ВИРІШИВ :</w:t>
      </w:r>
    </w:p>
    <w:p w:rsidR="00B35678" w:rsidRDefault="00B35678" w:rsidP="00B35678">
      <w:pPr>
        <w:ind w:left="567"/>
        <w:jc w:val="both"/>
      </w:pPr>
      <w:r w:rsidRPr="0055778B">
        <w:rPr>
          <w:b/>
          <w:lang w:val="ru-RU"/>
        </w:rPr>
        <w:t>1</w:t>
      </w:r>
      <w:r w:rsidRPr="0055778B">
        <w:rPr>
          <w:lang w:val="ru-RU"/>
        </w:rPr>
        <w:t>.</w:t>
      </w:r>
      <w:r w:rsidRPr="0055778B">
        <w:t>Дозволити видалити аварійні та сухостійні дерева, а саме:</w:t>
      </w:r>
    </w:p>
    <w:p w:rsidR="00B35678" w:rsidRDefault="00B35678" w:rsidP="00B35678">
      <w:pPr>
        <w:pStyle w:val="a5"/>
        <w:ind w:left="567"/>
      </w:pPr>
      <w:r>
        <w:t xml:space="preserve"> - ******************  (1аварійна тополя, над дорогою) –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B35678" w:rsidRDefault="00B35678" w:rsidP="00B35678">
      <w:pPr>
        <w:pStyle w:val="a5"/>
        <w:ind w:left="567"/>
      </w:pPr>
      <w:r>
        <w:t>-  ******************* (</w:t>
      </w:r>
      <w:r w:rsidRPr="00F76503">
        <w:t xml:space="preserve">1 аварійний дуб та 1 сухостійна сосна над </w:t>
      </w:r>
      <w:proofErr w:type="spellStart"/>
      <w:r w:rsidRPr="00F76503">
        <w:t>дорогою,на</w:t>
      </w:r>
      <w:proofErr w:type="spellEnd"/>
      <w:r w:rsidRPr="00F76503">
        <w:t xml:space="preserve"> території комунальної власності ) </w:t>
      </w:r>
      <w:r>
        <w:t xml:space="preserve">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B35678" w:rsidRDefault="00B35678" w:rsidP="00B35678">
      <w:pPr>
        <w:pStyle w:val="a5"/>
        <w:ind w:left="567"/>
      </w:pPr>
      <w:r w:rsidRPr="00F76503">
        <w:t xml:space="preserve">- </w:t>
      </w:r>
      <w:r>
        <w:t>**********************</w:t>
      </w:r>
      <w:r w:rsidRPr="00F76503">
        <w:t xml:space="preserve"> (1 аварійна сосна та 8 сухостійних </w:t>
      </w:r>
      <w:proofErr w:type="spellStart"/>
      <w:r w:rsidRPr="00F76503">
        <w:t>сосен</w:t>
      </w:r>
      <w:proofErr w:type="spellEnd"/>
      <w:r w:rsidRPr="00F76503">
        <w:t xml:space="preserve"> на території комунальної власності, напроти буд. Шота Руставелі, 5б  ) заявник – </w:t>
      </w:r>
      <w:proofErr w:type="spellStart"/>
      <w:r w:rsidRPr="00F76503">
        <w:t>Галущак</w:t>
      </w:r>
      <w:proofErr w:type="spellEnd"/>
      <w:r w:rsidRPr="00F76503">
        <w:t xml:space="preserve"> Віктор Михайлович;</w:t>
      </w:r>
    </w:p>
    <w:p w:rsidR="00B35678" w:rsidRDefault="00B35678" w:rsidP="00B35678">
      <w:pPr>
        <w:pStyle w:val="a5"/>
        <w:ind w:left="567"/>
      </w:pPr>
      <w:r>
        <w:t>- *********************** (</w:t>
      </w:r>
      <w:r w:rsidRPr="00245E36">
        <w:t xml:space="preserve">1  сухостійна сосна на території </w:t>
      </w:r>
      <w:r>
        <w:t>***************************</w:t>
      </w:r>
      <w:r w:rsidRPr="00245E36">
        <w:t xml:space="preserve"> )</w:t>
      </w:r>
      <w:r>
        <w:t xml:space="preserve"> заявник – </w:t>
      </w:r>
      <w:proofErr w:type="spellStart"/>
      <w:r>
        <w:t>Бучинський</w:t>
      </w:r>
      <w:proofErr w:type="spellEnd"/>
      <w:r>
        <w:t xml:space="preserve"> Любомир Ярославович;</w:t>
      </w:r>
    </w:p>
    <w:p w:rsidR="00B35678" w:rsidRPr="00245E36" w:rsidRDefault="00B35678" w:rsidP="00B35678">
      <w:pPr>
        <w:pStyle w:val="a5"/>
        <w:ind w:left="567"/>
      </w:pPr>
      <w:r>
        <w:t xml:space="preserve">- ******************** </w:t>
      </w:r>
      <w:r w:rsidRPr="00245E36">
        <w:t xml:space="preserve">(1  сухостійна сосна, </w:t>
      </w:r>
      <w:r>
        <w:t>*****************</w:t>
      </w:r>
      <w:r w:rsidRPr="00245E36">
        <w:t>, над дорогою та ЛЕП)</w:t>
      </w:r>
      <w:r>
        <w:t xml:space="preserve"> заявник – Збаразька Надія Борисівна;</w:t>
      </w:r>
    </w:p>
    <w:p w:rsidR="00B35678" w:rsidRPr="00F76503" w:rsidRDefault="00B35678" w:rsidP="00B35678">
      <w:pPr>
        <w:pStyle w:val="a5"/>
        <w:ind w:left="567"/>
      </w:pPr>
      <w:r w:rsidRPr="00F76503">
        <w:lastRenderedPageBreak/>
        <w:t xml:space="preserve">- </w:t>
      </w:r>
      <w:r>
        <w:t>********************</w:t>
      </w:r>
      <w:r w:rsidRPr="00F76503">
        <w:t xml:space="preserve"> (1 аварійна тополя, 2 аварійні акації та 3 аварійні берези, вражені омелою над дорогою та ЛЕП ,на прилеглій території  )заявник – Бурлака Валентин Євгенович;</w:t>
      </w:r>
    </w:p>
    <w:p w:rsidR="00B35678" w:rsidRDefault="00B35678" w:rsidP="00B35678">
      <w:pPr>
        <w:pStyle w:val="a5"/>
        <w:ind w:left="567"/>
        <w:rPr>
          <w:lang w:val="ru-RU"/>
        </w:rPr>
      </w:pPr>
      <w:r>
        <w:t xml:space="preserve"> </w:t>
      </w:r>
      <w:r w:rsidRPr="00F76503">
        <w:t xml:space="preserve">- </w:t>
      </w:r>
      <w:r>
        <w:t>**************************</w:t>
      </w:r>
      <w:r w:rsidRPr="00F76503">
        <w:t xml:space="preserve"> (1 аварійна сосна та 1 сухостійна сосна над дорогою </w:t>
      </w:r>
      <w:r>
        <w:t xml:space="preserve">    </w:t>
      </w:r>
      <w:r w:rsidRPr="00F76503">
        <w:t>та ЛЕП ,на прилеглій території  )</w:t>
      </w:r>
      <w:r>
        <w:t xml:space="preserve"> заявник – Москаленко Антон Олегович;</w:t>
      </w:r>
    </w:p>
    <w:p w:rsidR="00B35678" w:rsidRPr="00BE03D3" w:rsidRDefault="00B35678" w:rsidP="00B35678">
      <w:pPr>
        <w:pStyle w:val="a5"/>
        <w:ind w:left="567"/>
        <w:rPr>
          <w:lang w:val="ru-RU"/>
        </w:rPr>
      </w:pPr>
      <w:r w:rsidRPr="00BE03D3">
        <w:rPr>
          <w:lang w:val="ru-RU"/>
        </w:rPr>
        <w:t xml:space="preserve">- </w:t>
      </w:r>
      <w:r>
        <w:t>********************</w:t>
      </w:r>
      <w:r w:rsidRPr="00BE03D3">
        <w:t xml:space="preserve"> (1 аварійна береза, </w:t>
      </w:r>
      <w:r>
        <w:t>*************************</w:t>
      </w:r>
      <w:r w:rsidRPr="00BE03D3">
        <w:t>)</w:t>
      </w:r>
      <w:r w:rsidRPr="00BE03D3">
        <w:rPr>
          <w:i/>
        </w:rPr>
        <w:t xml:space="preserve"> </w:t>
      </w:r>
      <w:proofErr w:type="spellStart"/>
      <w:r w:rsidRPr="00BE03D3">
        <w:rPr>
          <w:lang w:val="ru-RU"/>
        </w:rPr>
        <w:t>заявник</w:t>
      </w:r>
      <w:proofErr w:type="spellEnd"/>
      <w:r w:rsidRPr="00BE03D3">
        <w:rPr>
          <w:lang w:val="ru-RU"/>
        </w:rPr>
        <w:t xml:space="preserve"> – </w:t>
      </w:r>
      <w:proofErr w:type="spellStart"/>
      <w:r w:rsidRPr="00BE03D3">
        <w:rPr>
          <w:lang w:val="ru-RU"/>
        </w:rPr>
        <w:t>Ізбишев</w:t>
      </w:r>
      <w:proofErr w:type="spellEnd"/>
      <w:r w:rsidRPr="00BE03D3">
        <w:rPr>
          <w:lang w:val="ru-RU"/>
        </w:rPr>
        <w:t xml:space="preserve"> </w:t>
      </w:r>
      <w:proofErr w:type="spellStart"/>
      <w:r w:rsidRPr="00BE03D3">
        <w:rPr>
          <w:lang w:val="ru-RU"/>
        </w:rPr>
        <w:t>Віталій</w:t>
      </w:r>
      <w:proofErr w:type="spellEnd"/>
      <w:r w:rsidRPr="00BE03D3">
        <w:rPr>
          <w:lang w:val="ru-RU"/>
        </w:rPr>
        <w:t xml:space="preserve"> Петрович;</w:t>
      </w:r>
    </w:p>
    <w:p w:rsidR="00B35678" w:rsidRPr="0055778B" w:rsidRDefault="00B35678" w:rsidP="00B35678">
      <w:pPr>
        <w:spacing w:line="240" w:lineRule="atLeast"/>
        <w:ind w:left="567"/>
        <w:jc w:val="both"/>
      </w:pPr>
      <w:r>
        <w:rPr>
          <w:b/>
        </w:rPr>
        <w:t>2</w:t>
      </w:r>
      <w:r w:rsidRPr="0055778B">
        <w:rPr>
          <w:b/>
        </w:rPr>
        <w:t>.</w:t>
      </w:r>
      <w:r w:rsidRPr="0055778B">
        <w:t>Виконання робіт по зняттю  дерев доручити підприємствам, які мають відповідні дозволи (ліцензії).</w:t>
      </w:r>
    </w:p>
    <w:p w:rsidR="00B35678" w:rsidRPr="0055778B" w:rsidRDefault="00B35678" w:rsidP="00B35678">
      <w:pPr>
        <w:tabs>
          <w:tab w:val="left" w:pos="0"/>
        </w:tabs>
        <w:spacing w:line="240" w:lineRule="atLeast"/>
        <w:ind w:left="567"/>
        <w:jc w:val="both"/>
      </w:pPr>
      <w:r>
        <w:rPr>
          <w:b/>
        </w:rPr>
        <w:t>3</w:t>
      </w:r>
      <w:r w:rsidRPr="0055778B">
        <w:rPr>
          <w:b/>
        </w:rPr>
        <w:t>.</w:t>
      </w:r>
      <w:r w:rsidRPr="0055778B">
        <w:t>Перед виконанням робіт по видаленню зелених насаджень, аварійних та сухостійних дерев заявникам звернутись до КП «Бучазеленбуд» Бучанської міської ради для отримання відповідного ордеру.</w:t>
      </w:r>
    </w:p>
    <w:p w:rsidR="00B35678" w:rsidRPr="0055778B" w:rsidRDefault="00B35678" w:rsidP="00B35678">
      <w:pPr>
        <w:spacing w:line="240" w:lineRule="atLeast"/>
        <w:ind w:left="567"/>
        <w:jc w:val="both"/>
      </w:pPr>
      <w:r>
        <w:rPr>
          <w:b/>
        </w:rPr>
        <w:t>4</w:t>
      </w:r>
      <w:r w:rsidRPr="0055778B">
        <w:rPr>
          <w:b/>
        </w:rPr>
        <w:t>.</w:t>
      </w:r>
      <w:r w:rsidRPr="0055778B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B35678" w:rsidRPr="0055778B" w:rsidRDefault="00B35678" w:rsidP="00B35678">
      <w:pPr>
        <w:spacing w:line="240" w:lineRule="atLeast"/>
        <w:ind w:left="567"/>
        <w:jc w:val="both"/>
      </w:pPr>
      <w:r>
        <w:rPr>
          <w:b/>
        </w:rPr>
        <w:t>5</w:t>
      </w:r>
      <w:r w:rsidRPr="0055778B">
        <w:rPr>
          <w:b/>
        </w:rPr>
        <w:t>.</w:t>
      </w:r>
      <w:r w:rsidRPr="0055778B">
        <w:t xml:space="preserve"> Контроль за виконанням даного рішення покласти на</w:t>
      </w:r>
      <w:r w:rsidRPr="0055778B">
        <w:rPr>
          <w:lang w:val="ru-RU"/>
        </w:rPr>
        <w:t xml:space="preserve">  </w:t>
      </w:r>
      <w:proofErr w:type="spellStart"/>
      <w:r w:rsidRPr="0055778B">
        <w:rPr>
          <w:lang w:val="ru-RU"/>
        </w:rPr>
        <w:t>першого</w:t>
      </w:r>
      <w:proofErr w:type="spellEnd"/>
      <w:r w:rsidRPr="0055778B">
        <w:rPr>
          <w:lang w:val="ru-RU"/>
        </w:rPr>
        <w:t xml:space="preserve"> </w:t>
      </w:r>
      <w:r w:rsidRPr="0055778B">
        <w:t xml:space="preserve"> заступника міського голови </w:t>
      </w:r>
      <w:proofErr w:type="spellStart"/>
      <w:r w:rsidRPr="0055778B">
        <w:t>Шаправського</w:t>
      </w:r>
      <w:proofErr w:type="spellEnd"/>
      <w:r w:rsidRPr="0055778B">
        <w:t xml:space="preserve"> Т.О.</w:t>
      </w:r>
    </w:p>
    <w:p w:rsidR="00B35678" w:rsidRPr="0055778B" w:rsidRDefault="00B35678" w:rsidP="00B35678">
      <w:pPr>
        <w:tabs>
          <w:tab w:val="left" w:pos="840"/>
        </w:tabs>
        <w:spacing w:line="240" w:lineRule="atLeast"/>
        <w:ind w:left="567"/>
        <w:jc w:val="both"/>
      </w:pPr>
    </w:p>
    <w:p w:rsidR="00B35678" w:rsidRPr="0055778B" w:rsidRDefault="00B35678" w:rsidP="00B35678">
      <w:pPr>
        <w:tabs>
          <w:tab w:val="left" w:pos="840"/>
        </w:tabs>
        <w:ind w:left="567"/>
        <w:jc w:val="both"/>
      </w:pPr>
    </w:p>
    <w:p w:rsidR="00B35678" w:rsidRPr="0055778B" w:rsidRDefault="00B35678" w:rsidP="00B35678">
      <w:pPr>
        <w:tabs>
          <w:tab w:val="left" w:pos="840"/>
        </w:tabs>
        <w:ind w:left="567"/>
        <w:jc w:val="both"/>
        <w:rPr>
          <w:lang w:val="ru-RU"/>
        </w:rPr>
      </w:pP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  <w:rPr>
          <w:b/>
        </w:rPr>
      </w:pPr>
      <w:r w:rsidRPr="0055778B">
        <w:rPr>
          <w:b/>
        </w:rPr>
        <w:t xml:space="preserve">Міський голова                                             </w:t>
      </w:r>
      <w:r w:rsidRPr="0055778B">
        <w:rPr>
          <w:b/>
          <w:lang w:val="ru-RU"/>
        </w:rPr>
        <w:t xml:space="preserve">                                   </w:t>
      </w:r>
      <w:r w:rsidRPr="0055778B">
        <w:rPr>
          <w:b/>
        </w:rPr>
        <w:t xml:space="preserve">А.П. </w:t>
      </w:r>
      <w:proofErr w:type="spellStart"/>
      <w:r w:rsidRPr="0055778B">
        <w:rPr>
          <w:b/>
        </w:rPr>
        <w:t>Федорук</w:t>
      </w:r>
      <w:proofErr w:type="spellEnd"/>
      <w:r w:rsidRPr="0055778B">
        <w:rPr>
          <w:b/>
        </w:rPr>
        <w:t xml:space="preserve">  </w:t>
      </w: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  <w:rPr>
          <w:b/>
          <w:lang w:val="ru-RU"/>
        </w:rPr>
      </w:pP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  <w:rPr>
          <w:b/>
          <w:lang w:val="ru-RU"/>
        </w:rPr>
      </w:pP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</w:pPr>
      <w:r w:rsidRPr="0055778B">
        <w:t xml:space="preserve">Перший заступник </w:t>
      </w: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</w:pPr>
      <w:r w:rsidRPr="0055778B">
        <w:t xml:space="preserve">міського голови                                                                         </w:t>
      </w:r>
      <w:r>
        <w:t xml:space="preserve"> </w:t>
      </w:r>
      <w:r w:rsidRPr="0055778B">
        <w:rPr>
          <w:b/>
        </w:rPr>
        <w:t xml:space="preserve">Т.О. </w:t>
      </w:r>
      <w:proofErr w:type="spellStart"/>
      <w:r w:rsidRPr="0055778B">
        <w:rPr>
          <w:b/>
        </w:rPr>
        <w:t>Шаправський</w:t>
      </w:r>
      <w:proofErr w:type="spellEnd"/>
      <w:r w:rsidRPr="0055778B">
        <w:t xml:space="preserve">   </w:t>
      </w: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</w:pPr>
      <w:r w:rsidRPr="0055778B">
        <w:t xml:space="preserve">  </w:t>
      </w: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</w:pPr>
      <w:r w:rsidRPr="0055778B">
        <w:t xml:space="preserve">        </w:t>
      </w: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</w:pPr>
      <w:r w:rsidRPr="0055778B">
        <w:t xml:space="preserve">                                                        </w:t>
      </w:r>
    </w:p>
    <w:p w:rsidR="00B35678" w:rsidRPr="0055778B" w:rsidRDefault="00B35678" w:rsidP="00B35678">
      <w:pPr>
        <w:tabs>
          <w:tab w:val="left" w:pos="6840"/>
        </w:tabs>
        <w:ind w:left="567"/>
        <w:rPr>
          <w:b/>
        </w:rPr>
      </w:pPr>
      <w:r w:rsidRPr="0055778B">
        <w:t xml:space="preserve">В.о. керуючого справами                                   </w:t>
      </w:r>
      <w:r w:rsidRPr="0055778B">
        <w:rPr>
          <w:lang w:val="ru-RU"/>
        </w:rPr>
        <w:t xml:space="preserve">                        </w:t>
      </w:r>
      <w:r>
        <w:rPr>
          <w:lang w:val="ru-RU"/>
        </w:rPr>
        <w:t xml:space="preserve">      </w:t>
      </w:r>
      <w:r w:rsidRPr="00ED0676">
        <w:rPr>
          <w:b/>
          <w:lang w:val="ru-RU"/>
        </w:rPr>
        <w:t>О.Ф</w:t>
      </w:r>
      <w:r>
        <w:rPr>
          <w:lang w:val="ru-RU"/>
        </w:rPr>
        <w:t>.</w:t>
      </w:r>
      <w:r w:rsidRPr="0055778B">
        <w:rPr>
          <w:lang w:val="ru-RU"/>
        </w:rPr>
        <w:t xml:space="preserve">  </w:t>
      </w:r>
      <w:proofErr w:type="spellStart"/>
      <w:r w:rsidRPr="0055778B">
        <w:rPr>
          <w:b/>
        </w:rPr>
        <w:t>Пронько</w:t>
      </w:r>
      <w:proofErr w:type="spellEnd"/>
      <w:r w:rsidRPr="0055778B">
        <w:rPr>
          <w:b/>
        </w:rPr>
        <w:t xml:space="preserve"> </w:t>
      </w:r>
    </w:p>
    <w:p w:rsidR="00B35678" w:rsidRPr="0055778B" w:rsidRDefault="00B35678" w:rsidP="00B35678">
      <w:pPr>
        <w:tabs>
          <w:tab w:val="left" w:pos="540"/>
          <w:tab w:val="left" w:pos="738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</w:tabs>
        <w:ind w:left="567"/>
        <w:rPr>
          <w:b/>
        </w:rPr>
      </w:pPr>
    </w:p>
    <w:p w:rsidR="00B35678" w:rsidRPr="0055778B" w:rsidRDefault="00B35678" w:rsidP="00B35678">
      <w:pPr>
        <w:ind w:left="567"/>
        <w:rPr>
          <w:b/>
        </w:rPr>
      </w:pPr>
    </w:p>
    <w:p w:rsidR="00B35678" w:rsidRPr="0055778B" w:rsidRDefault="00B35678" w:rsidP="00B35678">
      <w:pPr>
        <w:ind w:left="567"/>
        <w:rPr>
          <w:b/>
        </w:rPr>
      </w:pPr>
      <w:r w:rsidRPr="0055778B">
        <w:rPr>
          <w:b/>
        </w:rPr>
        <w:t>Погоджено:</w:t>
      </w: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</w:pPr>
      <w:r w:rsidRPr="0055778B">
        <w:t xml:space="preserve">Начальник </w:t>
      </w: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  <w:r w:rsidRPr="0055778B">
        <w:t>юридичного відділу</w:t>
      </w:r>
      <w:r w:rsidRPr="0055778B">
        <w:rPr>
          <w:b/>
        </w:rPr>
        <w:t xml:space="preserve">                                                         </w:t>
      </w:r>
      <w:r w:rsidRPr="0055778B">
        <w:rPr>
          <w:b/>
          <w:lang w:val="ru-RU"/>
        </w:rPr>
        <w:t xml:space="preserve">          </w:t>
      </w:r>
      <w:r>
        <w:rPr>
          <w:b/>
          <w:lang w:val="ru-RU"/>
        </w:rPr>
        <w:t xml:space="preserve">          </w:t>
      </w:r>
      <w:r w:rsidRPr="0055778B">
        <w:rPr>
          <w:b/>
        </w:rPr>
        <w:t xml:space="preserve">М.С. </w:t>
      </w:r>
      <w:proofErr w:type="spellStart"/>
      <w:r w:rsidRPr="0055778B">
        <w:rPr>
          <w:b/>
        </w:rPr>
        <w:t>Бєляков</w:t>
      </w:r>
      <w:proofErr w:type="spellEnd"/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  <w:tab w:val="left" w:pos="7020"/>
        </w:tabs>
        <w:ind w:left="567"/>
        <w:rPr>
          <w:b/>
        </w:rPr>
      </w:pPr>
    </w:p>
    <w:p w:rsidR="00B35678" w:rsidRPr="0055778B" w:rsidRDefault="00B35678" w:rsidP="00B35678">
      <w:pPr>
        <w:tabs>
          <w:tab w:val="left" w:pos="6840"/>
        </w:tabs>
        <w:ind w:left="567"/>
        <w:rPr>
          <w:b/>
        </w:rPr>
      </w:pPr>
      <w:r w:rsidRPr="0055778B">
        <w:rPr>
          <w:b/>
        </w:rPr>
        <w:t>Подання:</w:t>
      </w:r>
    </w:p>
    <w:p w:rsidR="00B35678" w:rsidRPr="0055778B" w:rsidRDefault="00B35678" w:rsidP="00B35678">
      <w:pPr>
        <w:tabs>
          <w:tab w:val="left" w:pos="7380"/>
        </w:tabs>
        <w:ind w:left="567"/>
      </w:pPr>
      <w:r w:rsidRPr="0055778B">
        <w:t>Директора КП  «Бучазеленбуд»</w:t>
      </w:r>
    </w:p>
    <w:p w:rsidR="00B35678" w:rsidRDefault="00B35678" w:rsidP="00B35678">
      <w:pPr>
        <w:tabs>
          <w:tab w:val="left" w:pos="7380"/>
        </w:tabs>
        <w:ind w:left="567"/>
      </w:pPr>
      <w:r w:rsidRPr="0055778B">
        <w:t xml:space="preserve">Бучанської міської ради   </w:t>
      </w:r>
      <w:r>
        <w:t xml:space="preserve">   </w:t>
      </w:r>
      <w:r w:rsidRPr="0055778B">
        <w:t xml:space="preserve">                                                        </w:t>
      </w:r>
      <w:r>
        <w:t xml:space="preserve">        </w:t>
      </w:r>
      <w:proofErr w:type="spellStart"/>
      <w:r w:rsidRPr="0055778B">
        <w:rPr>
          <w:b/>
        </w:rPr>
        <w:t>В.М.Галущак</w:t>
      </w:r>
      <w:proofErr w:type="spellEnd"/>
    </w:p>
    <w:p w:rsidR="00B35678" w:rsidRDefault="00B35678" w:rsidP="00B35678">
      <w:pPr>
        <w:ind w:left="567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ind w:left="142" w:right="-143"/>
      </w:pPr>
    </w:p>
    <w:p w:rsidR="00B35678" w:rsidRDefault="00B35678" w:rsidP="00B35678">
      <w:pPr>
        <w:tabs>
          <w:tab w:val="left" w:pos="7380"/>
        </w:tabs>
        <w:ind w:left="1417" w:right="1134"/>
        <w:jc w:val="right"/>
        <w:rPr>
          <w:b/>
        </w:rPr>
      </w:pPr>
    </w:p>
    <w:p w:rsidR="00B35678" w:rsidRPr="004C374B" w:rsidRDefault="00B35678" w:rsidP="00B35678">
      <w:pPr>
        <w:tabs>
          <w:tab w:val="left" w:pos="7380"/>
        </w:tabs>
        <w:jc w:val="right"/>
      </w:pPr>
    </w:p>
    <w:p w:rsidR="00B35678" w:rsidRDefault="00B35678" w:rsidP="00B35678">
      <w:pPr>
        <w:tabs>
          <w:tab w:val="left" w:pos="7380"/>
        </w:tabs>
        <w:jc w:val="right"/>
      </w:pPr>
      <w:r>
        <w:t>Додаток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"/>
        <w:gridCol w:w="2393"/>
        <w:gridCol w:w="3371"/>
        <w:gridCol w:w="1530"/>
      </w:tblGrid>
      <w:tr w:rsidR="00B35678" w:rsidTr="00C944F4">
        <w:tc>
          <w:tcPr>
            <w:tcW w:w="521" w:type="dxa"/>
          </w:tcPr>
          <w:p w:rsidR="00B35678" w:rsidRPr="0007428E" w:rsidRDefault="00B35678" w:rsidP="00C944F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393" w:type="dxa"/>
          </w:tcPr>
          <w:p w:rsidR="00B35678" w:rsidRPr="0007428E" w:rsidRDefault="00B35678" w:rsidP="00C944F4">
            <w:pPr>
              <w:jc w:val="center"/>
              <w:rPr>
                <w:b/>
              </w:rPr>
            </w:pPr>
            <w:r>
              <w:rPr>
                <w:b/>
              </w:rPr>
              <w:t>Локація</w:t>
            </w:r>
          </w:p>
        </w:tc>
        <w:tc>
          <w:tcPr>
            <w:tcW w:w="3371" w:type="dxa"/>
          </w:tcPr>
          <w:p w:rsidR="00B35678" w:rsidRPr="0007428E" w:rsidRDefault="00B35678" w:rsidP="00C944F4">
            <w:pPr>
              <w:jc w:val="center"/>
              <w:rPr>
                <w:b/>
              </w:rPr>
            </w:pPr>
            <w:r>
              <w:rPr>
                <w:b/>
              </w:rPr>
              <w:t>Назва</w:t>
            </w:r>
          </w:p>
        </w:tc>
        <w:tc>
          <w:tcPr>
            <w:tcW w:w="1530" w:type="dxa"/>
          </w:tcPr>
          <w:p w:rsidR="00B35678" w:rsidRPr="0007428E" w:rsidRDefault="00B35678" w:rsidP="00C944F4">
            <w:pPr>
              <w:jc w:val="center"/>
              <w:rPr>
                <w:b/>
              </w:rPr>
            </w:pPr>
            <w:r>
              <w:rPr>
                <w:b/>
              </w:rPr>
              <w:t>Кількість</w:t>
            </w:r>
          </w:p>
        </w:tc>
      </w:tr>
      <w:tr w:rsidR="00B35678" w:rsidTr="00C944F4">
        <w:tc>
          <w:tcPr>
            <w:tcW w:w="7815" w:type="dxa"/>
            <w:gridSpan w:val="4"/>
          </w:tcPr>
          <w:p w:rsidR="00B35678" w:rsidRPr="00113D65" w:rsidRDefault="00B35678" w:rsidP="00C944F4">
            <w:pPr>
              <w:jc w:val="center"/>
              <w:rPr>
                <w:b/>
              </w:rPr>
            </w:pPr>
            <w:r w:rsidRPr="00113D65">
              <w:rPr>
                <w:b/>
              </w:rPr>
              <w:t>З 15 квітня по 30 квітня 2020 року</w:t>
            </w:r>
          </w:p>
        </w:tc>
      </w:tr>
      <w:tr w:rsidR="00B35678" w:rsidTr="00C944F4">
        <w:tc>
          <w:tcPr>
            <w:tcW w:w="521" w:type="dxa"/>
            <w:vMerge w:val="restart"/>
          </w:tcPr>
          <w:p w:rsidR="00B35678" w:rsidRDefault="00B35678" w:rsidP="00C944F4">
            <w:pPr>
              <w:jc w:val="center"/>
            </w:pPr>
            <w:r>
              <w:t>1</w:t>
            </w:r>
          </w:p>
        </w:tc>
        <w:tc>
          <w:tcPr>
            <w:tcW w:w="2393" w:type="dxa"/>
            <w:vMerge w:val="restart"/>
          </w:tcPr>
          <w:p w:rsidR="00B35678" w:rsidRDefault="00B35678" w:rsidP="00C944F4">
            <w:r>
              <w:t>«Диво парк»</w:t>
            </w:r>
          </w:p>
        </w:tc>
        <w:tc>
          <w:tcPr>
            <w:tcW w:w="3371" w:type="dxa"/>
          </w:tcPr>
          <w:p w:rsidR="00B35678" w:rsidRPr="003E70FA" w:rsidRDefault="00B35678" w:rsidP="00C944F4">
            <w:r>
              <w:t>Клен гостролистий</w:t>
            </w:r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</w:pPr>
            <w:r>
              <w:t>9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Default="00B35678" w:rsidP="00C944F4"/>
        </w:tc>
        <w:tc>
          <w:tcPr>
            <w:tcW w:w="3371" w:type="dxa"/>
          </w:tcPr>
          <w:p w:rsidR="00B35678" w:rsidRPr="003E70FA" w:rsidRDefault="00B35678" w:rsidP="00C944F4">
            <w:r>
              <w:t xml:space="preserve">Вишня </w:t>
            </w:r>
            <w:proofErr w:type="spellStart"/>
            <w:r>
              <w:t>дрібнопильчата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</w:pPr>
            <w:r>
              <w:t>14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Default="00B35678" w:rsidP="00C944F4"/>
        </w:tc>
        <w:tc>
          <w:tcPr>
            <w:tcW w:w="3371" w:type="dxa"/>
          </w:tcPr>
          <w:p w:rsidR="00B35678" w:rsidRPr="00022075" w:rsidRDefault="00B35678" w:rsidP="00C944F4">
            <w:r>
              <w:t xml:space="preserve">Клен гостролистий </w:t>
            </w:r>
            <w:proofErr w:type="spellStart"/>
            <w:r>
              <w:t>Друммонді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</w:pPr>
            <w:r>
              <w:t>24</w:t>
            </w:r>
          </w:p>
        </w:tc>
      </w:tr>
      <w:tr w:rsidR="00B35678" w:rsidTr="00C944F4">
        <w:trPr>
          <w:trHeight w:val="210"/>
        </w:trPr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Pr="007F4946" w:rsidRDefault="00B35678" w:rsidP="00C944F4"/>
        </w:tc>
        <w:tc>
          <w:tcPr>
            <w:tcW w:w="3371" w:type="dxa"/>
            <w:tcBorders>
              <w:top w:val="single" w:sz="4" w:space="0" w:color="auto"/>
            </w:tcBorders>
          </w:tcPr>
          <w:p w:rsidR="00B35678" w:rsidRDefault="00B35678" w:rsidP="00C944F4">
            <w:proofErr w:type="spellStart"/>
            <w:r>
              <w:t>Пухироплідник</w:t>
            </w:r>
            <w:proofErr w:type="spellEnd"/>
            <w: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35678" w:rsidRPr="007F4946" w:rsidRDefault="00B35678" w:rsidP="00C944F4">
            <w:pPr>
              <w:jc w:val="center"/>
            </w:pPr>
            <w:r>
              <w:t>100</w:t>
            </w:r>
          </w:p>
        </w:tc>
      </w:tr>
      <w:tr w:rsidR="00B35678" w:rsidTr="00C944F4">
        <w:trPr>
          <w:trHeight w:val="547"/>
        </w:trPr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Pr="007F4946" w:rsidRDefault="00B35678" w:rsidP="00C944F4"/>
        </w:tc>
        <w:tc>
          <w:tcPr>
            <w:tcW w:w="3371" w:type="dxa"/>
          </w:tcPr>
          <w:p w:rsidR="00B35678" w:rsidRPr="008809BD" w:rsidRDefault="00B35678" w:rsidP="00C944F4">
            <w:r>
              <w:t xml:space="preserve">Свидина </w:t>
            </w:r>
            <w:proofErr w:type="spellStart"/>
            <w:r>
              <w:t>ауреа</w:t>
            </w:r>
            <w:proofErr w:type="spellEnd"/>
          </w:p>
        </w:tc>
        <w:tc>
          <w:tcPr>
            <w:tcW w:w="1530" w:type="dxa"/>
          </w:tcPr>
          <w:p w:rsidR="00B35678" w:rsidRPr="007F4946" w:rsidRDefault="00B35678" w:rsidP="00C944F4">
            <w:pPr>
              <w:jc w:val="center"/>
            </w:pPr>
            <w:r>
              <w:t>290</w:t>
            </w:r>
          </w:p>
        </w:tc>
      </w:tr>
      <w:tr w:rsidR="00B35678" w:rsidTr="00C944F4">
        <w:tc>
          <w:tcPr>
            <w:tcW w:w="521" w:type="dxa"/>
            <w:vMerge w:val="restart"/>
          </w:tcPr>
          <w:p w:rsidR="00B35678" w:rsidRDefault="00B35678" w:rsidP="00C944F4">
            <w:pPr>
              <w:jc w:val="center"/>
            </w:pPr>
            <w:r>
              <w:t>2</w:t>
            </w:r>
          </w:p>
        </w:tc>
        <w:tc>
          <w:tcPr>
            <w:tcW w:w="2393" w:type="dxa"/>
            <w:vMerge w:val="restart"/>
          </w:tcPr>
          <w:p w:rsidR="00B35678" w:rsidRDefault="00B35678" w:rsidP="00C944F4">
            <w:pPr>
              <w:rPr>
                <w:lang w:val="ru-RU"/>
              </w:rPr>
            </w:pPr>
            <w:r>
              <w:rPr>
                <w:lang w:val="ru-RU"/>
              </w:rPr>
              <w:t>Парк «</w:t>
            </w:r>
            <w:proofErr w:type="spellStart"/>
            <w:r>
              <w:rPr>
                <w:lang w:val="ru-RU"/>
              </w:rPr>
              <w:t>Чорнобильської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трагедії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371" w:type="dxa"/>
          </w:tcPr>
          <w:p w:rsidR="00B35678" w:rsidRDefault="00B35678" w:rsidP="00C944F4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Глід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звичайний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колючій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pPr>
              <w:rPr>
                <w:lang w:val="ru-RU"/>
              </w:rPr>
            </w:pPr>
            <w:r>
              <w:t xml:space="preserve">Клен гостролистий </w:t>
            </w:r>
            <w:proofErr w:type="spellStart"/>
            <w:r>
              <w:t>Друммонді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proofErr w:type="spellStart"/>
            <w:r>
              <w:t>Спірея</w:t>
            </w:r>
            <w:proofErr w:type="spellEnd"/>
            <w:r>
              <w:t xml:space="preserve"> </w:t>
            </w:r>
            <w:proofErr w:type="spellStart"/>
            <w:r>
              <w:t>голден</w:t>
            </w:r>
            <w:proofErr w:type="spellEnd"/>
            <w:r>
              <w:t xml:space="preserve"> </w:t>
            </w:r>
            <w:proofErr w:type="spellStart"/>
            <w:r>
              <w:t>прінсес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194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r>
              <w:t xml:space="preserve">Свидина </w:t>
            </w:r>
            <w:proofErr w:type="spellStart"/>
            <w:r>
              <w:t>елегантісіма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proofErr w:type="spellStart"/>
            <w:r>
              <w:t>Спірея</w:t>
            </w:r>
            <w:proofErr w:type="spellEnd"/>
            <w:r>
              <w:t xml:space="preserve"> </w:t>
            </w:r>
            <w:proofErr w:type="spellStart"/>
            <w:r>
              <w:t>вангутта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B35678" w:rsidTr="00C944F4">
        <w:tc>
          <w:tcPr>
            <w:tcW w:w="521" w:type="dxa"/>
          </w:tcPr>
          <w:p w:rsidR="00B35678" w:rsidRPr="0007680B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393" w:type="dxa"/>
          </w:tcPr>
          <w:p w:rsidR="00B35678" w:rsidRDefault="00B35678" w:rsidP="00C944F4">
            <w:pPr>
              <w:rPr>
                <w:lang w:val="ru-RU"/>
              </w:rPr>
            </w:pPr>
            <w:r>
              <w:rPr>
                <w:lang w:val="ru-RU"/>
              </w:rPr>
              <w:t xml:space="preserve">По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Склозаводська</w:t>
            </w:r>
            <w:proofErr w:type="spellEnd"/>
            <w:r>
              <w:rPr>
                <w:lang w:val="ru-RU"/>
              </w:rPr>
              <w:t xml:space="preserve"> (</w:t>
            </w:r>
            <w:proofErr w:type="spellStart"/>
            <w:r>
              <w:rPr>
                <w:lang w:val="ru-RU"/>
              </w:rPr>
              <w:t>вздовж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вулиці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3371" w:type="dxa"/>
          </w:tcPr>
          <w:p w:rsidR="00B35678" w:rsidRPr="0007680B" w:rsidRDefault="00B35678" w:rsidP="00C944F4">
            <w:pPr>
              <w:rPr>
                <w:lang w:val="ru-RU"/>
              </w:rPr>
            </w:pPr>
            <w:r>
              <w:rPr>
                <w:lang w:val="ru-RU"/>
              </w:rPr>
              <w:t xml:space="preserve">Клен </w:t>
            </w:r>
            <w:proofErr w:type="spellStart"/>
            <w:r>
              <w:rPr>
                <w:lang w:val="ru-RU"/>
              </w:rPr>
              <w:t>асер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рубрум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</w:tr>
      <w:tr w:rsidR="00B35678" w:rsidTr="00C944F4">
        <w:tc>
          <w:tcPr>
            <w:tcW w:w="521" w:type="dxa"/>
            <w:vMerge w:val="restart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393" w:type="dxa"/>
            <w:vMerge w:val="restart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Парк «</w:t>
            </w:r>
            <w:proofErr w:type="spellStart"/>
            <w:r>
              <w:rPr>
                <w:lang w:val="ru-RU"/>
              </w:rPr>
              <w:t>ім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Ревуцького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371" w:type="dxa"/>
          </w:tcPr>
          <w:p w:rsidR="00B35678" w:rsidRPr="00213836" w:rsidRDefault="00B35678" w:rsidP="00C944F4">
            <w:r>
              <w:t xml:space="preserve">Клен </w:t>
            </w:r>
            <w:proofErr w:type="spellStart"/>
            <w:r>
              <w:t>Фримана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  <w:rPr>
                <w:lang w:val="ru-RU"/>
              </w:rPr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r>
              <w:t xml:space="preserve">Вишня </w:t>
            </w:r>
            <w:proofErr w:type="spellStart"/>
            <w:r>
              <w:t>дрібнопильчата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  <w:rPr>
                <w:lang w:val="ru-RU"/>
              </w:rPr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proofErr w:type="spellStart"/>
            <w:r>
              <w:t>Спірея</w:t>
            </w:r>
            <w:proofErr w:type="spellEnd"/>
            <w:r>
              <w:t xml:space="preserve"> </w:t>
            </w:r>
            <w:proofErr w:type="spellStart"/>
            <w:r>
              <w:t>вангутта</w:t>
            </w:r>
            <w:proofErr w:type="spellEnd"/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</w:tr>
      <w:tr w:rsidR="00B35678" w:rsidTr="00C944F4">
        <w:tc>
          <w:tcPr>
            <w:tcW w:w="521" w:type="dxa"/>
            <w:vMerge/>
          </w:tcPr>
          <w:p w:rsidR="00B35678" w:rsidRDefault="00B35678" w:rsidP="00C944F4">
            <w:pPr>
              <w:jc w:val="center"/>
              <w:rPr>
                <w:lang w:val="ru-RU"/>
              </w:rPr>
            </w:pPr>
          </w:p>
        </w:tc>
        <w:tc>
          <w:tcPr>
            <w:tcW w:w="2393" w:type="dxa"/>
            <w:vMerge/>
          </w:tcPr>
          <w:p w:rsidR="00B35678" w:rsidRDefault="00B35678" w:rsidP="00C944F4">
            <w:pPr>
              <w:rPr>
                <w:lang w:val="ru-RU"/>
              </w:rPr>
            </w:pPr>
          </w:p>
        </w:tc>
        <w:tc>
          <w:tcPr>
            <w:tcW w:w="3371" w:type="dxa"/>
          </w:tcPr>
          <w:p w:rsidR="00B35678" w:rsidRDefault="00B35678" w:rsidP="00C944F4">
            <w:r>
              <w:t>Бирючина звичайна</w:t>
            </w:r>
          </w:p>
        </w:tc>
        <w:tc>
          <w:tcPr>
            <w:tcW w:w="1530" w:type="dxa"/>
          </w:tcPr>
          <w:p w:rsidR="00B35678" w:rsidRDefault="00B35678" w:rsidP="00C944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181</w:t>
            </w:r>
          </w:p>
        </w:tc>
      </w:tr>
    </w:tbl>
    <w:p w:rsidR="00B35678" w:rsidRDefault="00B35678" w:rsidP="00B35678">
      <w:pPr>
        <w:tabs>
          <w:tab w:val="left" w:pos="7380"/>
        </w:tabs>
      </w:pPr>
    </w:p>
    <w:p w:rsidR="00B35678" w:rsidRDefault="00B35678" w:rsidP="00B35678">
      <w:pPr>
        <w:tabs>
          <w:tab w:val="left" w:pos="7380"/>
        </w:tabs>
        <w:rPr>
          <w:lang w:val="ru-RU"/>
        </w:rPr>
      </w:pPr>
      <w:r>
        <w:t xml:space="preserve">За квітень  2020  року в м. Буча було висаджено кущів – 970 шт., </w:t>
      </w:r>
    </w:p>
    <w:p w:rsidR="00B35678" w:rsidRPr="00A35AF6" w:rsidRDefault="00B35678" w:rsidP="00B35678">
      <w:pPr>
        <w:tabs>
          <w:tab w:val="left" w:pos="7380"/>
        </w:tabs>
      </w:pPr>
      <w:r>
        <w:t>дерев – 200 шт.</w:t>
      </w:r>
    </w:p>
    <w:p w:rsidR="00B35678" w:rsidRPr="00E336E8" w:rsidRDefault="00B35678" w:rsidP="00B35678">
      <w:pPr>
        <w:tabs>
          <w:tab w:val="left" w:pos="7380"/>
        </w:tabs>
        <w:ind w:left="1417" w:right="1134"/>
      </w:pPr>
    </w:p>
    <w:p w:rsidR="00B35678" w:rsidRDefault="00B35678" w:rsidP="00B35678">
      <w:pPr>
        <w:ind w:left="142" w:right="-143"/>
      </w:pPr>
    </w:p>
    <w:p w:rsidR="00372071" w:rsidRDefault="00372071">
      <w:bookmarkStart w:id="0" w:name="_GoBack"/>
      <w:bookmarkEnd w:id="0"/>
    </w:p>
    <w:sectPr w:rsidR="00372071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5C"/>
    <w:rsid w:val="00372071"/>
    <w:rsid w:val="0090505C"/>
    <w:rsid w:val="00B3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F97BA-F79B-4433-B98B-7D2D4385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B356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67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B35678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uiPriority w:val="59"/>
    <w:rsid w:val="00B35678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B35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3319</Words>
  <Characters>1893</Characters>
  <Application>Microsoft Office Word</Application>
  <DocSecurity>0</DocSecurity>
  <Lines>15</Lines>
  <Paragraphs>10</Paragraphs>
  <ScaleCrop>false</ScaleCrop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2020-05-22T10:19:00Z</dcterms:created>
  <dcterms:modified xsi:type="dcterms:W3CDTF">2020-05-22T10:19:00Z</dcterms:modified>
</cp:coreProperties>
</file>